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53C5" w14:textId="77777777" w:rsidR="004A3B0D" w:rsidRDefault="00116F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 e s t o    S e n i c a</w:t>
      </w:r>
    </w:p>
    <w:p w14:paraId="17B7959E" w14:textId="77777777" w:rsidR="004A3B0D" w:rsidRDefault="00116FF2">
      <w:pPr>
        <w:jc w:val="center"/>
        <w:rPr>
          <w:sz w:val="24"/>
          <w:szCs w:val="24"/>
        </w:rPr>
      </w:pPr>
      <w:r>
        <w:rPr>
          <w:sz w:val="24"/>
          <w:szCs w:val="24"/>
        </w:rPr>
        <w:t>Mestský úrad Senica</w:t>
      </w:r>
    </w:p>
    <w:p w14:paraId="78F39B32" w14:textId="77777777" w:rsidR="004A3B0D" w:rsidRDefault="00116FF2">
      <w:pPr>
        <w:pBdr>
          <w:bottom w:val="single" w:sz="4" w:space="1" w:color="000000"/>
        </w:pBdr>
        <w:jc w:val="center"/>
        <w:rPr>
          <w:sz w:val="24"/>
          <w:szCs w:val="24"/>
        </w:rPr>
      </w:pPr>
      <w:r>
        <w:rPr>
          <w:sz w:val="24"/>
          <w:szCs w:val="24"/>
        </w:rPr>
        <w:t>Štefánikova 1408/56, 905 25  Senica</w:t>
      </w:r>
    </w:p>
    <w:p w14:paraId="3495D456" w14:textId="5B9F0304" w:rsidR="004A3B0D" w:rsidRDefault="00116FF2">
      <w:pPr>
        <w:jc w:val="both"/>
        <w:rPr>
          <w:sz w:val="24"/>
          <w:szCs w:val="24"/>
        </w:rPr>
      </w:pPr>
      <w:r>
        <w:rPr>
          <w:sz w:val="24"/>
          <w:szCs w:val="24"/>
        </w:rPr>
        <w:t>Zn. 202</w:t>
      </w:r>
      <w:r w:rsidR="000016BF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0016BF">
        <w:rPr>
          <w:sz w:val="24"/>
          <w:szCs w:val="24"/>
        </w:rPr>
        <w:t>2</w:t>
      </w:r>
      <w:r w:rsidR="005C6068">
        <w:rPr>
          <w:sz w:val="24"/>
          <w:szCs w:val="24"/>
        </w:rPr>
        <w:t>4</w:t>
      </w:r>
      <w:r>
        <w:rPr>
          <w:sz w:val="24"/>
          <w:szCs w:val="24"/>
        </w:rPr>
        <w:t>.Ms</w:t>
      </w:r>
      <w:r w:rsidR="005C6068">
        <w:rPr>
          <w:sz w:val="24"/>
          <w:szCs w:val="24"/>
        </w:rPr>
        <w:t>Z</w:t>
      </w:r>
      <w:r>
        <w:rPr>
          <w:sz w:val="24"/>
          <w:szCs w:val="24"/>
        </w:rPr>
        <w:t xml:space="preserve">/bod č. </w:t>
      </w:r>
      <w:r w:rsidR="005269EF">
        <w:rPr>
          <w:sz w:val="24"/>
          <w:szCs w:val="24"/>
        </w:rPr>
        <w:t>14</w:t>
      </w:r>
      <w:r>
        <w:rPr>
          <w:sz w:val="24"/>
          <w:szCs w:val="24"/>
        </w:rPr>
        <w:t>_</w:t>
      </w:r>
      <w:r w:rsidR="0028629D">
        <w:rPr>
          <w:sz w:val="24"/>
          <w:szCs w:val="24"/>
        </w:rPr>
        <w:t>7</w:t>
      </w:r>
      <w:r>
        <w:rPr>
          <w:sz w:val="24"/>
          <w:szCs w:val="24"/>
        </w:rPr>
        <w:t>/Návrh na zriadenie vecného bremena na pozemk</w:t>
      </w:r>
      <w:r w:rsidR="0028629D">
        <w:rPr>
          <w:sz w:val="24"/>
          <w:szCs w:val="24"/>
        </w:rPr>
        <w:t>och EKN parc. č. 522 a</w:t>
      </w:r>
      <w:r>
        <w:rPr>
          <w:sz w:val="24"/>
          <w:szCs w:val="24"/>
        </w:rPr>
        <w:t xml:space="preserve"> CKN parc. č. </w:t>
      </w:r>
      <w:r w:rsidR="0028629D">
        <w:rPr>
          <w:sz w:val="24"/>
          <w:szCs w:val="24"/>
        </w:rPr>
        <w:t>3359/4, 3359/5, 3359/18, 3466/1, 3565/2</w:t>
      </w:r>
      <w:r>
        <w:rPr>
          <w:sz w:val="24"/>
          <w:szCs w:val="24"/>
        </w:rPr>
        <w:t xml:space="preserve"> v kat. území Senica</w:t>
      </w:r>
    </w:p>
    <w:p w14:paraId="72FFB4CA" w14:textId="77777777" w:rsidR="004A3B0D" w:rsidRDefault="004A3B0D">
      <w:pPr>
        <w:jc w:val="both"/>
        <w:rPr>
          <w:sz w:val="24"/>
          <w:szCs w:val="24"/>
        </w:rPr>
      </w:pPr>
    </w:p>
    <w:p w14:paraId="56C7A982" w14:textId="77777777" w:rsidR="004A3B0D" w:rsidRDefault="00116FF2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Materiál na rokovanie</w:t>
      </w:r>
    </w:p>
    <w:p w14:paraId="44BED171" w14:textId="36B43707" w:rsidR="004A3B0D" w:rsidRDefault="000016B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C6068">
        <w:rPr>
          <w:b/>
          <w:sz w:val="24"/>
          <w:szCs w:val="24"/>
        </w:rPr>
        <w:t>4</w:t>
      </w:r>
      <w:r w:rsidR="00116FF2">
        <w:rPr>
          <w:b/>
          <w:sz w:val="24"/>
          <w:szCs w:val="24"/>
        </w:rPr>
        <w:t>. zasadnutie Mestsk</w:t>
      </w:r>
      <w:r w:rsidR="005C6068">
        <w:rPr>
          <w:b/>
          <w:sz w:val="24"/>
          <w:szCs w:val="24"/>
        </w:rPr>
        <w:t>ého zastupiteľstva</w:t>
      </w:r>
      <w:r w:rsidR="00116FF2">
        <w:rPr>
          <w:b/>
          <w:sz w:val="24"/>
          <w:szCs w:val="24"/>
        </w:rPr>
        <w:t xml:space="preserve"> v Senici</w:t>
      </w:r>
    </w:p>
    <w:p w14:paraId="6775C77F" w14:textId="77777777" w:rsidR="004A3B0D" w:rsidRDefault="004A3B0D">
      <w:pPr>
        <w:jc w:val="both"/>
        <w:rPr>
          <w:sz w:val="24"/>
          <w:szCs w:val="24"/>
        </w:rPr>
      </w:pPr>
    </w:p>
    <w:p w14:paraId="2C733F1C" w14:textId="3E26948B" w:rsidR="004A3B0D" w:rsidRDefault="00116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Dňa: </w:t>
      </w:r>
      <w:r w:rsidR="005C6068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0016BF">
        <w:rPr>
          <w:sz w:val="24"/>
          <w:szCs w:val="24"/>
        </w:rPr>
        <w:t>apríla</w:t>
      </w:r>
      <w:r>
        <w:rPr>
          <w:sz w:val="24"/>
          <w:szCs w:val="24"/>
        </w:rPr>
        <w:t xml:space="preserve"> 202</w:t>
      </w:r>
      <w:r w:rsidR="000016BF">
        <w:rPr>
          <w:sz w:val="24"/>
          <w:szCs w:val="24"/>
        </w:rPr>
        <w:t>6</w:t>
      </w:r>
    </w:p>
    <w:p w14:paraId="5C48E532" w14:textId="37B2D36B" w:rsidR="004A3B0D" w:rsidRDefault="00116F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Bod programu číslo: </w:t>
      </w:r>
      <w:r w:rsidR="005269EF">
        <w:rPr>
          <w:sz w:val="24"/>
          <w:szCs w:val="24"/>
        </w:rPr>
        <w:t>14</w:t>
      </w:r>
      <w:r>
        <w:rPr>
          <w:sz w:val="24"/>
          <w:szCs w:val="24"/>
        </w:rPr>
        <w:t>/</w:t>
      </w:r>
      <w:r w:rsidR="0028629D">
        <w:rPr>
          <w:sz w:val="24"/>
          <w:szCs w:val="24"/>
        </w:rPr>
        <w:t>7</w:t>
      </w:r>
    </w:p>
    <w:p w14:paraId="738D88B3" w14:textId="77777777" w:rsidR="004A3B0D" w:rsidRDefault="004A3B0D">
      <w:pPr>
        <w:jc w:val="both"/>
        <w:rPr>
          <w:sz w:val="24"/>
          <w:szCs w:val="24"/>
        </w:rPr>
      </w:pPr>
    </w:p>
    <w:p w14:paraId="17C23D8E" w14:textId="7B433DE3" w:rsidR="004A3B0D" w:rsidRDefault="00116FF2">
      <w:pPr>
        <w:ind w:left="2832" w:hanging="2832"/>
        <w:jc w:val="both"/>
        <w:rPr>
          <w:b/>
          <w:sz w:val="24"/>
          <w:szCs w:val="24"/>
        </w:rPr>
      </w:pPr>
      <w:r>
        <w:rPr>
          <w:sz w:val="24"/>
          <w:szCs w:val="24"/>
        </w:rPr>
        <w:t>Názov materiálu:</w:t>
      </w:r>
      <w:r>
        <w:rPr>
          <w:b/>
          <w:sz w:val="24"/>
          <w:szCs w:val="24"/>
        </w:rPr>
        <w:tab/>
        <w:t xml:space="preserve">Návrh </w:t>
      </w:r>
      <w:r w:rsidR="0028629D" w:rsidRPr="0028629D">
        <w:rPr>
          <w:b/>
          <w:bCs/>
          <w:sz w:val="24"/>
          <w:szCs w:val="24"/>
        </w:rPr>
        <w:t>na zriadenie vecného bremena na pozemkoch EKN parc. č. 522 a CKN parc. č. 3359/4, 3359/5, 3359/18, 3466/1, 3565/2 v kat. území Senica</w:t>
      </w:r>
    </w:p>
    <w:p w14:paraId="11C03440" w14:textId="77777777" w:rsidR="004A3B0D" w:rsidRDefault="004A3B0D">
      <w:pPr>
        <w:jc w:val="both"/>
        <w:rPr>
          <w:sz w:val="24"/>
          <w:szCs w:val="24"/>
        </w:rPr>
      </w:pPr>
    </w:p>
    <w:p w14:paraId="15A12F8E" w14:textId="77777777" w:rsidR="004A3B0D" w:rsidRDefault="00116FF2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vypracoval: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Oddelenie správy majetku</w:t>
      </w:r>
    </w:p>
    <w:p w14:paraId="63AA05D1" w14:textId="77777777" w:rsidR="004A3B0D" w:rsidRDefault="00116FF2">
      <w:pPr>
        <w:pStyle w:val="Bezriadkovania"/>
        <w:rPr>
          <w:rFonts w:ascii="Times New Roman" w:hAnsi="Times New Roman"/>
          <w:sz w:val="24"/>
          <w:szCs w:val="24"/>
        </w:rPr>
      </w:pPr>
      <w:bookmarkStart w:id="0" w:name="_Hlk151035591"/>
      <w:r>
        <w:rPr>
          <w:rFonts w:ascii="Times New Roman" w:hAnsi="Times New Roman"/>
          <w:sz w:val="24"/>
          <w:szCs w:val="24"/>
        </w:rPr>
        <w:t>Návrh preveril: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Ing. Veronika Olšová, vedúca odd. správy majetku</w:t>
      </w:r>
      <w:bookmarkEnd w:id="0"/>
    </w:p>
    <w:p w14:paraId="0CAE1BB7" w14:textId="77777777" w:rsidR="004A3B0D" w:rsidRDefault="00116FF2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predkladá: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Ing. Mgr. Martin Džačovský, primátor mesta Senica</w:t>
      </w:r>
    </w:p>
    <w:p w14:paraId="6AAB7B84" w14:textId="77777777" w:rsidR="005C6068" w:rsidRDefault="005C6068">
      <w:pPr>
        <w:pStyle w:val="Bezriadkovania"/>
        <w:rPr>
          <w:rFonts w:ascii="Times New Roman" w:hAnsi="Times New Roman"/>
          <w:sz w:val="24"/>
          <w:szCs w:val="24"/>
        </w:rPr>
      </w:pPr>
    </w:p>
    <w:p w14:paraId="689389AF" w14:textId="77777777" w:rsidR="005C6068" w:rsidRDefault="005C6068" w:rsidP="005C6068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Návrh prerokovala: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Mestská rada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dňa: 14.04.2026</w:t>
      </w:r>
    </w:p>
    <w:p w14:paraId="72DECE0C" w14:textId="1060C1E1" w:rsidR="005C6068" w:rsidRDefault="005C6068" w:rsidP="005C6068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bez pripomienok, odporúča návrh schváliť</w:t>
      </w:r>
    </w:p>
    <w:p w14:paraId="0E69E777" w14:textId="77777777" w:rsidR="004A3B0D" w:rsidRDefault="004A3B0D">
      <w:pPr>
        <w:pStyle w:val="Bezriadkovania"/>
        <w:rPr>
          <w:rFonts w:ascii="Times New Roman" w:hAnsi="Times New Roman"/>
          <w:sz w:val="24"/>
          <w:szCs w:val="24"/>
        </w:rPr>
      </w:pPr>
    </w:p>
    <w:p w14:paraId="0FE18B9D" w14:textId="691D7FD7" w:rsidR="004A3B0D" w:rsidRDefault="00116FF2">
      <w:pPr>
        <w:pStyle w:val="Bezriadkovani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Prerokovala komisia: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pre správu mestského majetku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645CE5">
        <w:rPr>
          <w:rFonts w:ascii="Times New Roman" w:hAnsi="Times New Roman"/>
          <w:b/>
          <w:sz w:val="24"/>
          <w:szCs w:val="24"/>
        </w:rPr>
        <w:t>dňa: 0</w:t>
      </w:r>
      <w:r w:rsidR="00645CE5" w:rsidRPr="00645CE5">
        <w:rPr>
          <w:rFonts w:ascii="Times New Roman" w:hAnsi="Times New Roman"/>
          <w:b/>
          <w:sz w:val="24"/>
          <w:szCs w:val="24"/>
        </w:rPr>
        <w:t>8</w:t>
      </w:r>
      <w:r w:rsidRPr="00645CE5">
        <w:rPr>
          <w:rFonts w:ascii="Times New Roman" w:hAnsi="Times New Roman"/>
          <w:b/>
          <w:sz w:val="24"/>
          <w:szCs w:val="24"/>
        </w:rPr>
        <w:t>.</w:t>
      </w:r>
      <w:r w:rsidR="000016BF" w:rsidRPr="00645CE5">
        <w:rPr>
          <w:rFonts w:ascii="Times New Roman" w:hAnsi="Times New Roman"/>
          <w:b/>
          <w:sz w:val="24"/>
          <w:szCs w:val="24"/>
        </w:rPr>
        <w:t>04</w:t>
      </w:r>
      <w:r w:rsidRPr="00645CE5">
        <w:rPr>
          <w:rFonts w:ascii="Times New Roman" w:hAnsi="Times New Roman"/>
          <w:b/>
          <w:sz w:val="24"/>
          <w:szCs w:val="24"/>
        </w:rPr>
        <w:t>.202</w:t>
      </w:r>
      <w:r w:rsidR="000016BF" w:rsidRPr="00645CE5">
        <w:rPr>
          <w:rFonts w:ascii="Times New Roman" w:hAnsi="Times New Roman"/>
          <w:b/>
          <w:sz w:val="24"/>
          <w:szCs w:val="24"/>
        </w:rPr>
        <w:t>6</w:t>
      </w:r>
    </w:p>
    <w:p w14:paraId="398927C5" w14:textId="77777777" w:rsidR="005C6068" w:rsidRDefault="005C6068" w:rsidP="005C6068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bez pripomienok, odporúča návrh schváliť</w:t>
      </w:r>
    </w:p>
    <w:p w14:paraId="1E8A4516" w14:textId="77777777" w:rsidR="005C6068" w:rsidRPr="00645CE5" w:rsidRDefault="005C6068">
      <w:pPr>
        <w:pStyle w:val="Bezriadkovania"/>
        <w:rPr>
          <w:rFonts w:ascii="Times New Roman" w:hAnsi="Times New Roman"/>
          <w:b/>
          <w:sz w:val="24"/>
          <w:szCs w:val="24"/>
        </w:rPr>
      </w:pPr>
    </w:p>
    <w:p w14:paraId="5AB5AF2B" w14:textId="3DD658FF" w:rsidR="004A3B0D" w:rsidRDefault="00116FF2">
      <w:pPr>
        <w:pStyle w:val="Bezriadkovania"/>
        <w:ind w:left="2124" w:firstLine="708"/>
        <w:rPr>
          <w:rFonts w:ascii="Times New Roman" w:hAnsi="Times New Roman"/>
          <w:b/>
          <w:sz w:val="24"/>
          <w:szCs w:val="24"/>
        </w:rPr>
      </w:pPr>
      <w:r w:rsidRPr="00645CE5">
        <w:rPr>
          <w:rFonts w:ascii="Times New Roman" w:hAnsi="Times New Roman"/>
          <w:b/>
          <w:sz w:val="24"/>
          <w:szCs w:val="24"/>
        </w:rPr>
        <w:t>pre výstavbu</w:t>
      </w:r>
      <w:r w:rsidR="0069200B" w:rsidRPr="00645CE5">
        <w:rPr>
          <w:rFonts w:ascii="Times New Roman" w:hAnsi="Times New Roman"/>
          <w:b/>
          <w:sz w:val="24"/>
          <w:szCs w:val="24"/>
        </w:rPr>
        <w:t>, ÚP</w:t>
      </w:r>
      <w:r w:rsidRPr="00645CE5">
        <w:rPr>
          <w:rFonts w:ascii="Times New Roman" w:hAnsi="Times New Roman"/>
          <w:b/>
          <w:sz w:val="24"/>
          <w:szCs w:val="24"/>
        </w:rPr>
        <w:t xml:space="preserve"> a dopravu</w:t>
      </w:r>
      <w:r w:rsidRPr="00645CE5">
        <w:rPr>
          <w:rFonts w:ascii="Times New Roman" w:hAnsi="Times New Roman"/>
          <w:sz w:val="24"/>
          <w:szCs w:val="24"/>
        </w:rPr>
        <w:tab/>
      </w:r>
      <w:r w:rsidRPr="00645CE5">
        <w:rPr>
          <w:rFonts w:ascii="Times New Roman" w:hAnsi="Times New Roman"/>
          <w:sz w:val="24"/>
          <w:szCs w:val="24"/>
        </w:rPr>
        <w:tab/>
      </w:r>
      <w:r w:rsidRPr="00645CE5">
        <w:rPr>
          <w:rFonts w:ascii="Times New Roman" w:hAnsi="Times New Roman"/>
          <w:b/>
          <w:sz w:val="24"/>
          <w:szCs w:val="24"/>
        </w:rPr>
        <w:t>dňa: 0</w:t>
      </w:r>
      <w:r w:rsidR="00645CE5" w:rsidRPr="00645CE5">
        <w:rPr>
          <w:rFonts w:ascii="Times New Roman" w:hAnsi="Times New Roman"/>
          <w:b/>
          <w:sz w:val="24"/>
          <w:szCs w:val="24"/>
        </w:rPr>
        <w:t>8</w:t>
      </w:r>
      <w:r w:rsidRPr="00645CE5">
        <w:rPr>
          <w:rFonts w:ascii="Times New Roman" w:hAnsi="Times New Roman"/>
          <w:b/>
          <w:sz w:val="24"/>
          <w:szCs w:val="24"/>
        </w:rPr>
        <w:t>.</w:t>
      </w:r>
      <w:r w:rsidR="000016BF" w:rsidRPr="00645CE5">
        <w:rPr>
          <w:rFonts w:ascii="Times New Roman" w:hAnsi="Times New Roman"/>
          <w:b/>
          <w:sz w:val="24"/>
          <w:szCs w:val="24"/>
        </w:rPr>
        <w:t>04</w:t>
      </w:r>
      <w:r w:rsidRPr="00645CE5">
        <w:rPr>
          <w:rFonts w:ascii="Times New Roman" w:hAnsi="Times New Roman"/>
          <w:b/>
          <w:sz w:val="24"/>
          <w:szCs w:val="24"/>
        </w:rPr>
        <w:t>.202</w:t>
      </w:r>
      <w:r w:rsidR="000016BF" w:rsidRPr="00645CE5">
        <w:rPr>
          <w:rFonts w:ascii="Times New Roman" w:hAnsi="Times New Roman"/>
          <w:b/>
          <w:sz w:val="24"/>
          <w:szCs w:val="24"/>
        </w:rPr>
        <w:t>6</w:t>
      </w:r>
    </w:p>
    <w:p w14:paraId="4CADB717" w14:textId="5740AC6C" w:rsidR="005C6068" w:rsidRPr="005C6068" w:rsidRDefault="005C6068" w:rsidP="005C6068">
      <w:pPr>
        <w:pStyle w:val="Bezriadkovania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bez pripomienok, odporúča návrh schváliť</w:t>
      </w:r>
    </w:p>
    <w:p w14:paraId="3E40D6D1" w14:textId="77777777" w:rsidR="004A3B0D" w:rsidRDefault="004A3B0D">
      <w:pPr>
        <w:jc w:val="both"/>
        <w:rPr>
          <w:sz w:val="24"/>
          <w:szCs w:val="24"/>
        </w:rPr>
      </w:pPr>
    </w:p>
    <w:p w14:paraId="587DF72D" w14:textId="116F4DB8" w:rsidR="004A3B0D" w:rsidRDefault="00116FF2">
      <w:pPr>
        <w:jc w:val="both"/>
        <w:rPr>
          <w:sz w:val="24"/>
          <w:szCs w:val="24"/>
        </w:rPr>
      </w:pPr>
      <w:r>
        <w:rPr>
          <w:sz w:val="24"/>
          <w:szCs w:val="24"/>
        </w:rPr>
        <w:t>Návrh na uznesenie: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Mestsk</w:t>
      </w:r>
      <w:r w:rsidR="005C6068">
        <w:rPr>
          <w:b/>
          <w:sz w:val="24"/>
          <w:szCs w:val="24"/>
        </w:rPr>
        <w:t>é zastupiteľstvo</w:t>
      </w:r>
      <w:r>
        <w:rPr>
          <w:b/>
          <w:sz w:val="24"/>
          <w:szCs w:val="24"/>
        </w:rPr>
        <w:t xml:space="preserve"> v Senici</w:t>
      </w:r>
    </w:p>
    <w:p w14:paraId="73805EB9" w14:textId="77777777" w:rsidR="004A3B0D" w:rsidRDefault="004A3B0D">
      <w:pPr>
        <w:jc w:val="both"/>
        <w:rPr>
          <w:b/>
          <w:sz w:val="24"/>
          <w:szCs w:val="24"/>
        </w:rPr>
      </w:pPr>
    </w:p>
    <w:p w14:paraId="1EBED632" w14:textId="42953D3D" w:rsidR="004A3B0D" w:rsidRPr="005C6068" w:rsidRDefault="005C6068" w:rsidP="005C606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schvaľuje</w:t>
      </w:r>
    </w:p>
    <w:p w14:paraId="1A2C00BA" w14:textId="77777777" w:rsidR="004A3B0D" w:rsidRDefault="004A3B0D">
      <w:pPr>
        <w:tabs>
          <w:tab w:val="left" w:pos="2520"/>
        </w:tabs>
        <w:jc w:val="both"/>
        <w:rPr>
          <w:sz w:val="24"/>
        </w:rPr>
      </w:pPr>
    </w:p>
    <w:p w14:paraId="39B37ED4" w14:textId="77777777" w:rsidR="0028629D" w:rsidRDefault="00AC1282">
      <w:pPr>
        <w:tabs>
          <w:tab w:val="left" w:pos="2520"/>
        </w:tabs>
        <w:jc w:val="both"/>
        <w:rPr>
          <w:sz w:val="24"/>
        </w:rPr>
      </w:pPr>
      <w:r>
        <w:rPr>
          <w:sz w:val="24"/>
          <w:szCs w:val="24"/>
        </w:rPr>
        <w:t xml:space="preserve">uzatvorenie zmluvy o zriadení vecného bremena, predmetom ktorej je </w:t>
      </w:r>
      <w:r w:rsidR="00116FF2">
        <w:rPr>
          <w:sz w:val="24"/>
        </w:rPr>
        <w:t xml:space="preserve">zriadenie vecného bremena </w:t>
      </w:r>
      <w:r w:rsidR="00395CB4">
        <w:rPr>
          <w:sz w:val="24"/>
        </w:rPr>
        <w:t xml:space="preserve">in personam </w:t>
      </w:r>
      <w:r w:rsidR="00116FF2">
        <w:rPr>
          <w:sz w:val="24"/>
        </w:rPr>
        <w:t>na pozem</w:t>
      </w:r>
      <w:r w:rsidR="0028629D">
        <w:rPr>
          <w:sz w:val="24"/>
        </w:rPr>
        <w:t>koch v kat. území Senica:</w:t>
      </w:r>
    </w:p>
    <w:p w14:paraId="60E8C667" w14:textId="4BCC786B" w:rsidR="0028629D" w:rsidRPr="0028629D" w:rsidRDefault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>EKN parc.</w:t>
      </w:r>
      <w:r>
        <w:rPr>
          <w:sz w:val="24"/>
        </w:rPr>
        <w:t xml:space="preserve"> </w:t>
      </w:r>
      <w:r w:rsidRPr="0028629D">
        <w:rPr>
          <w:sz w:val="24"/>
        </w:rPr>
        <w:t>č.</w:t>
      </w:r>
      <w:r>
        <w:rPr>
          <w:sz w:val="24"/>
        </w:rPr>
        <w:t xml:space="preserve"> </w:t>
      </w:r>
      <w:r w:rsidRPr="0028629D">
        <w:rPr>
          <w:sz w:val="24"/>
        </w:rPr>
        <w:t>522, druh pozemku vodná plocha o výmere 761 m</w:t>
      </w:r>
      <w:r>
        <w:rPr>
          <w:sz w:val="24"/>
          <w:vertAlign w:val="superscript"/>
        </w:rPr>
        <w:t>2</w:t>
      </w:r>
      <w:r>
        <w:rPr>
          <w:sz w:val="24"/>
        </w:rPr>
        <w:t>, LV č. 60;</w:t>
      </w:r>
    </w:p>
    <w:p w14:paraId="6695C092" w14:textId="7E348C04" w:rsidR="0028629D" w:rsidRPr="0028629D" w:rsidRDefault="0028629D" w:rsidP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3359/4, druh pozemku ostatná plocha o výmere 2308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1A0991A9" w14:textId="40EC6BEA" w:rsidR="0028629D" w:rsidRPr="0028629D" w:rsidRDefault="0028629D" w:rsidP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3359/5, druh pozemku ostatná plocha o výmere 777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7C25B417" w14:textId="48F4D097" w:rsidR="0028629D" w:rsidRPr="0028629D" w:rsidRDefault="0028629D" w:rsidP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3359/18, druh pozemku ostatná plocha o výmere 352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4D7AE34C" w14:textId="3355E72A" w:rsidR="0028629D" w:rsidRPr="0028629D" w:rsidRDefault="0028629D" w:rsidP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3466/1, druh pozemku zastavaná plocha a nádvorie o výmere 509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7E6EA7B5" w14:textId="6F16EC5E" w:rsidR="0028629D" w:rsidRPr="0028629D" w:rsidRDefault="0028629D" w:rsidP="0028629D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 xml:space="preserve">3565/2, druh pozemku ostatná plocha o výmere 102 </w:t>
      </w:r>
      <w:r w:rsidR="00DE0E30">
        <w:rPr>
          <w:sz w:val="24"/>
        </w:rPr>
        <w:t>754</w:t>
      </w:r>
      <w:r w:rsidRPr="0028629D">
        <w:rPr>
          <w:sz w:val="24"/>
        </w:rPr>
        <w:t xml:space="preserve"> m</w:t>
      </w:r>
      <w:r w:rsidRPr="0028629D">
        <w:rPr>
          <w:sz w:val="24"/>
          <w:vertAlign w:val="superscript"/>
        </w:rPr>
        <w:t>2</w:t>
      </w:r>
      <w:r w:rsidR="004E7158">
        <w:rPr>
          <w:sz w:val="24"/>
        </w:rPr>
        <w:t>,</w:t>
      </w:r>
      <w:r>
        <w:rPr>
          <w:sz w:val="24"/>
        </w:rPr>
        <w:t xml:space="preserve"> LV č. 3353.</w:t>
      </w:r>
    </w:p>
    <w:p w14:paraId="25249AC4" w14:textId="43FE9EC0" w:rsidR="004A3B0D" w:rsidRDefault="00116FF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</w:rPr>
        <w:t xml:space="preserve">vo vlastníctve Mesta Senica v podiele 1/1 v prospech spoločnosti: Západoslovenská distribučná, a.s., Čulenova 6, 816 47 Bratislava, IČO: 36 361 518, </w:t>
      </w:r>
      <w:r>
        <w:rPr>
          <w:sz w:val="24"/>
          <w:szCs w:val="24"/>
        </w:rPr>
        <w:t>ktoré bude spočívať v povinnosti vlastníka pozemkov strpieť:</w:t>
      </w:r>
    </w:p>
    <w:p w14:paraId="085217B7" w14:textId="08116FD5" w:rsidR="00FC39A5" w:rsidRPr="00C0038B" w:rsidRDefault="00FC39A5" w:rsidP="00FC39A5">
      <w:pPr>
        <w:tabs>
          <w:tab w:val="left" w:pos="2520"/>
        </w:tabs>
        <w:jc w:val="both"/>
        <w:rPr>
          <w:sz w:val="24"/>
          <w:szCs w:val="24"/>
        </w:rPr>
      </w:pPr>
      <w:r w:rsidRPr="00C0038B">
        <w:rPr>
          <w:sz w:val="24"/>
          <w:szCs w:val="24"/>
        </w:rPr>
        <w:t xml:space="preserve">a/ </w:t>
      </w:r>
      <w:r w:rsidR="00146296">
        <w:rPr>
          <w:sz w:val="24"/>
          <w:szCs w:val="24"/>
        </w:rPr>
        <w:t xml:space="preserve">   </w:t>
      </w:r>
      <w:r w:rsidRPr="00C0038B">
        <w:rPr>
          <w:sz w:val="24"/>
          <w:szCs w:val="24"/>
        </w:rPr>
        <w:t xml:space="preserve">zriadenie a uloženie </w:t>
      </w:r>
      <w:r w:rsidR="004E7158">
        <w:rPr>
          <w:sz w:val="24"/>
          <w:szCs w:val="24"/>
        </w:rPr>
        <w:t>elektroenergetických zariadení</w:t>
      </w:r>
      <w:r w:rsidR="004E4768">
        <w:rPr>
          <w:sz w:val="24"/>
          <w:szCs w:val="24"/>
        </w:rPr>
        <w:t>;</w:t>
      </w:r>
    </w:p>
    <w:p w14:paraId="50647809" w14:textId="6048596B" w:rsidR="00FC39A5" w:rsidRPr="003278D4" w:rsidRDefault="00FC39A5" w:rsidP="00FC39A5">
      <w:pPr>
        <w:tabs>
          <w:tab w:val="left" w:pos="2520"/>
        </w:tabs>
        <w:jc w:val="both"/>
        <w:rPr>
          <w:sz w:val="24"/>
          <w:szCs w:val="24"/>
        </w:rPr>
      </w:pPr>
      <w:r w:rsidRPr="00C0038B">
        <w:rPr>
          <w:sz w:val="24"/>
          <w:szCs w:val="24"/>
        </w:rPr>
        <w:t>b/ užívanie, prevádzkovanie, údržbu, opravy, úpravy, rekonštrukcie, modernizácie a akékoľvek iné stavebné úpravy elektroenergetick</w:t>
      </w:r>
      <w:r w:rsidR="004E7158">
        <w:rPr>
          <w:sz w:val="24"/>
          <w:szCs w:val="24"/>
        </w:rPr>
        <w:t>ých</w:t>
      </w:r>
      <w:r w:rsidRPr="00C0038B">
        <w:rPr>
          <w:sz w:val="24"/>
          <w:szCs w:val="24"/>
        </w:rPr>
        <w:t xml:space="preserve"> zariaden</w:t>
      </w:r>
      <w:r w:rsidR="004E7158">
        <w:rPr>
          <w:sz w:val="24"/>
          <w:szCs w:val="24"/>
        </w:rPr>
        <w:t>í</w:t>
      </w:r>
      <w:r w:rsidRPr="00C0038B">
        <w:rPr>
          <w:sz w:val="24"/>
          <w:szCs w:val="24"/>
        </w:rPr>
        <w:t xml:space="preserve"> a</w:t>
      </w:r>
      <w:r w:rsidR="004E7158">
        <w:rPr>
          <w:sz w:val="24"/>
          <w:szCs w:val="24"/>
        </w:rPr>
        <w:t xml:space="preserve"> ich</w:t>
      </w:r>
      <w:r w:rsidRPr="00C0038B">
        <w:rPr>
          <w:sz w:val="24"/>
          <w:szCs w:val="24"/>
        </w:rPr>
        <w:t xml:space="preserve"> odstránenie.</w:t>
      </w:r>
    </w:p>
    <w:p w14:paraId="0793DDE6" w14:textId="5112A84F" w:rsidR="004E7158" w:rsidRDefault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Vecné bremeno sa bude vzťahovať na časť uvedených pozemkov v rozsahu vyznačenom v geometrickom pláne č. 67/2025 na vyznačenie vecného bremena na priznanie práva uloženia inžinierskych sietí na pozemkoch parc. č. KN-C 3265/11, 3282/7, 3281/2, 3359/18, 3359/5, 3359/4, 3466/1, 3565/2 a KN-E 527/2, 522, </w:t>
      </w:r>
      <w:r w:rsidR="00262F52">
        <w:rPr>
          <w:sz w:val="24"/>
          <w:szCs w:val="24"/>
        </w:rPr>
        <w:t xml:space="preserve">ktorý bol </w:t>
      </w:r>
      <w:r>
        <w:rPr>
          <w:sz w:val="24"/>
          <w:szCs w:val="24"/>
        </w:rPr>
        <w:t>vyhotove</w:t>
      </w:r>
      <w:r w:rsidR="00DE0E30">
        <w:rPr>
          <w:sz w:val="24"/>
          <w:szCs w:val="24"/>
        </w:rPr>
        <w:t>n</w:t>
      </w:r>
      <w:r w:rsidR="00262F52">
        <w:rPr>
          <w:sz w:val="24"/>
          <w:szCs w:val="24"/>
        </w:rPr>
        <w:t>ý</w:t>
      </w:r>
      <w:r>
        <w:rPr>
          <w:sz w:val="24"/>
          <w:szCs w:val="24"/>
        </w:rPr>
        <w:t xml:space="preserve"> </w:t>
      </w:r>
      <w:r w:rsidR="00DE0E30">
        <w:rPr>
          <w:sz w:val="24"/>
          <w:szCs w:val="24"/>
        </w:rPr>
        <w:t xml:space="preserve">spoločnosťou </w:t>
      </w:r>
      <w:r>
        <w:rPr>
          <w:sz w:val="24"/>
          <w:szCs w:val="24"/>
        </w:rPr>
        <w:lastRenderedPageBreak/>
        <w:t>GEOMETRES s.r.o., Námestie hraničiarov 18, 851 03 Bratislava, IČO: 47 849 746, úradne overen</w:t>
      </w:r>
      <w:r w:rsidR="00DE0E30">
        <w:rPr>
          <w:sz w:val="24"/>
          <w:szCs w:val="24"/>
        </w:rPr>
        <w:t>ý</w:t>
      </w:r>
      <w:r>
        <w:rPr>
          <w:sz w:val="24"/>
          <w:szCs w:val="24"/>
        </w:rPr>
        <w:t xml:space="preserve"> dňa 08.10.2025 pod číslom G1-692/2025 ako:</w:t>
      </w:r>
    </w:p>
    <w:p w14:paraId="455A17FA" w14:textId="6FA6C72C" w:rsidR="004E7158" w:rsidRDefault="004E7158" w:rsidP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6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4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</w:t>
      </w:r>
      <w:r w:rsidR="005F5693">
        <w:rPr>
          <w:sz w:val="24"/>
          <w:szCs w:val="24"/>
        </w:rPr>
        <w:t>3359/18</w:t>
      </w:r>
      <w:r>
        <w:rPr>
          <w:sz w:val="24"/>
          <w:szCs w:val="24"/>
        </w:rPr>
        <w:t>;</w:t>
      </w:r>
    </w:p>
    <w:p w14:paraId="2C569E79" w14:textId="01680FA2" w:rsidR="004E7158" w:rsidRDefault="004E7158" w:rsidP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7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21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</w:t>
      </w:r>
      <w:r w:rsidR="005F5693">
        <w:rPr>
          <w:sz w:val="24"/>
          <w:szCs w:val="24"/>
        </w:rPr>
        <w:t>3359/5</w:t>
      </w:r>
      <w:r>
        <w:rPr>
          <w:sz w:val="24"/>
          <w:szCs w:val="24"/>
        </w:rPr>
        <w:t>;</w:t>
      </w:r>
    </w:p>
    <w:p w14:paraId="120A5AD5" w14:textId="42C10E04" w:rsidR="004E7158" w:rsidRDefault="004E7158" w:rsidP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8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107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</w:t>
      </w:r>
      <w:r w:rsidR="005F5693">
        <w:rPr>
          <w:sz w:val="24"/>
          <w:szCs w:val="24"/>
        </w:rPr>
        <w:t>3359/4</w:t>
      </w:r>
      <w:r>
        <w:rPr>
          <w:sz w:val="24"/>
          <w:szCs w:val="24"/>
        </w:rPr>
        <w:t>;</w:t>
      </w:r>
    </w:p>
    <w:p w14:paraId="324B4CCF" w14:textId="3EF5A6E7" w:rsidR="004E7158" w:rsidRDefault="004E7158" w:rsidP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9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13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EKN parc. č. </w:t>
      </w:r>
      <w:r w:rsidR="005F5693">
        <w:rPr>
          <w:sz w:val="24"/>
          <w:szCs w:val="24"/>
        </w:rPr>
        <w:t>522</w:t>
      </w:r>
      <w:r>
        <w:rPr>
          <w:sz w:val="24"/>
          <w:szCs w:val="24"/>
        </w:rPr>
        <w:t>;</w:t>
      </w:r>
    </w:p>
    <w:p w14:paraId="0DCE7A38" w14:textId="191876D2" w:rsidR="004E7158" w:rsidRDefault="004E7158" w:rsidP="004E7158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10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16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</w:t>
      </w:r>
      <w:r w:rsidR="005F5693">
        <w:rPr>
          <w:sz w:val="24"/>
          <w:szCs w:val="24"/>
        </w:rPr>
        <w:t>3466/1</w:t>
      </w:r>
      <w:r>
        <w:rPr>
          <w:sz w:val="24"/>
          <w:szCs w:val="24"/>
        </w:rPr>
        <w:t>;</w:t>
      </w:r>
    </w:p>
    <w:p w14:paraId="453361BA" w14:textId="67C44D22" w:rsidR="004E7158" w:rsidRPr="00A863AE" w:rsidRDefault="004E7158" w:rsidP="004E7158">
      <w:pPr>
        <w:tabs>
          <w:tab w:val="left" w:pos="2520"/>
        </w:tabs>
        <w:jc w:val="both"/>
        <w:rPr>
          <w:strike/>
          <w:sz w:val="24"/>
          <w:szCs w:val="24"/>
        </w:rPr>
      </w:pPr>
      <w:r>
        <w:rPr>
          <w:sz w:val="24"/>
          <w:szCs w:val="24"/>
        </w:rPr>
        <w:t xml:space="preserve">diel </w:t>
      </w:r>
      <w:r w:rsidR="005F5693">
        <w:rPr>
          <w:sz w:val="24"/>
          <w:szCs w:val="24"/>
        </w:rPr>
        <w:t>11</w:t>
      </w:r>
      <w:r>
        <w:rPr>
          <w:sz w:val="24"/>
          <w:szCs w:val="24"/>
        </w:rPr>
        <w:t xml:space="preserve"> vo výmere </w:t>
      </w:r>
      <w:r w:rsidR="005F5693">
        <w:rPr>
          <w:sz w:val="24"/>
          <w:szCs w:val="24"/>
        </w:rPr>
        <w:t>23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</w:t>
      </w:r>
      <w:r w:rsidR="005F5693">
        <w:rPr>
          <w:sz w:val="24"/>
          <w:szCs w:val="24"/>
        </w:rPr>
        <w:t>3565/2</w:t>
      </w:r>
      <w:r>
        <w:rPr>
          <w:sz w:val="24"/>
          <w:szCs w:val="24"/>
        </w:rPr>
        <w:t>.</w:t>
      </w:r>
    </w:p>
    <w:p w14:paraId="61E226E4" w14:textId="262DE7D6" w:rsidR="004E7158" w:rsidRDefault="005F5693">
      <w:pPr>
        <w:tabs>
          <w:tab w:val="left" w:pos="2520"/>
        </w:tabs>
        <w:jc w:val="both"/>
        <w:rPr>
          <w:sz w:val="24"/>
          <w:szCs w:val="24"/>
        </w:rPr>
      </w:pPr>
      <w:r w:rsidRPr="005F5693">
        <w:rPr>
          <w:sz w:val="24"/>
          <w:szCs w:val="24"/>
        </w:rPr>
        <w:t xml:space="preserve">Rozsah vecného bremena na predmetných pozemkoch bude </w:t>
      </w:r>
      <w:r>
        <w:rPr>
          <w:sz w:val="24"/>
          <w:szCs w:val="24"/>
        </w:rPr>
        <w:t>184</w:t>
      </w:r>
      <w:r w:rsidRPr="005F5693">
        <w:rPr>
          <w:sz w:val="24"/>
          <w:szCs w:val="24"/>
        </w:rPr>
        <w:t xml:space="preserve"> m</w:t>
      </w:r>
      <w:r w:rsidRPr="005F5693">
        <w:rPr>
          <w:sz w:val="24"/>
          <w:szCs w:val="24"/>
          <w:vertAlign w:val="superscript"/>
        </w:rPr>
        <w:t>2</w:t>
      </w:r>
      <w:r w:rsidRPr="005F5693">
        <w:rPr>
          <w:sz w:val="24"/>
          <w:szCs w:val="24"/>
        </w:rPr>
        <w:t>.</w:t>
      </w:r>
    </w:p>
    <w:p w14:paraId="2B0F7EA0" w14:textId="77777777" w:rsidR="007D5632" w:rsidRDefault="00116FF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Vecné bremeno sa zriaďuje na dobu neurčitú za jednorazovú odplatu vo výške 16,20 € za každý aj začatý 1</w:t>
      </w:r>
      <w:r w:rsidR="00B016FF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výmery vecného bremena, vyznačeného geometrickým plánom č. </w:t>
      </w:r>
      <w:r w:rsidR="007D5632">
        <w:rPr>
          <w:sz w:val="24"/>
          <w:szCs w:val="24"/>
        </w:rPr>
        <w:t>67</w:t>
      </w:r>
      <w:r>
        <w:rPr>
          <w:sz w:val="24"/>
          <w:szCs w:val="24"/>
        </w:rPr>
        <w:t>/202</w:t>
      </w:r>
      <w:r w:rsidR="007D5632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5C90D680" w14:textId="288C57C2" w:rsidR="00305B5B" w:rsidRDefault="00116FF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B81D27A" w14:textId="77777777" w:rsidR="004A3B0D" w:rsidRDefault="00116FF2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Toto uznesenie stráca platnosť, ak zmluva o zriadení vecného bremena nebude uzatvorená do jedného roka od jeho schválenia Mestským zastupiteľstvom v Senici.</w:t>
      </w:r>
    </w:p>
    <w:p w14:paraId="7E747453" w14:textId="77777777" w:rsidR="003A701C" w:rsidRDefault="003A701C">
      <w:pPr>
        <w:tabs>
          <w:tab w:val="left" w:pos="2520"/>
        </w:tabs>
        <w:jc w:val="both"/>
        <w:rPr>
          <w:sz w:val="24"/>
          <w:szCs w:val="24"/>
        </w:rPr>
      </w:pPr>
    </w:p>
    <w:p w14:paraId="2B7B9920" w14:textId="77777777" w:rsidR="005C6068" w:rsidRDefault="005C6068" w:rsidP="00305B5B">
      <w:pPr>
        <w:jc w:val="both"/>
        <w:rPr>
          <w:sz w:val="24"/>
          <w:szCs w:val="24"/>
        </w:rPr>
      </w:pPr>
    </w:p>
    <w:p w14:paraId="17DDD1BC" w14:textId="77777777" w:rsidR="005C6068" w:rsidRDefault="005C6068" w:rsidP="00305B5B">
      <w:pPr>
        <w:jc w:val="both"/>
        <w:rPr>
          <w:sz w:val="24"/>
          <w:szCs w:val="24"/>
        </w:rPr>
      </w:pPr>
    </w:p>
    <w:p w14:paraId="7D1A30FD" w14:textId="77777777" w:rsidR="005C6068" w:rsidRDefault="005C6068" w:rsidP="00305B5B">
      <w:pPr>
        <w:jc w:val="both"/>
        <w:rPr>
          <w:sz w:val="24"/>
          <w:szCs w:val="24"/>
        </w:rPr>
      </w:pPr>
    </w:p>
    <w:p w14:paraId="6BC74B35" w14:textId="77777777" w:rsidR="005C6068" w:rsidRDefault="005C6068" w:rsidP="00305B5B">
      <w:pPr>
        <w:jc w:val="both"/>
        <w:rPr>
          <w:sz w:val="24"/>
          <w:szCs w:val="24"/>
        </w:rPr>
      </w:pPr>
    </w:p>
    <w:p w14:paraId="444D4AC5" w14:textId="77777777" w:rsidR="005C6068" w:rsidRDefault="005C6068" w:rsidP="00305B5B">
      <w:pPr>
        <w:jc w:val="both"/>
        <w:rPr>
          <w:sz w:val="24"/>
          <w:szCs w:val="24"/>
        </w:rPr>
      </w:pPr>
    </w:p>
    <w:p w14:paraId="279EBEF7" w14:textId="77777777" w:rsidR="005C6068" w:rsidRDefault="005C6068" w:rsidP="00305B5B">
      <w:pPr>
        <w:jc w:val="both"/>
        <w:rPr>
          <w:sz w:val="24"/>
          <w:szCs w:val="24"/>
        </w:rPr>
      </w:pPr>
    </w:p>
    <w:p w14:paraId="73058910" w14:textId="77777777" w:rsidR="005C6068" w:rsidRDefault="005C6068" w:rsidP="00305B5B">
      <w:pPr>
        <w:jc w:val="both"/>
        <w:rPr>
          <w:sz w:val="24"/>
          <w:szCs w:val="24"/>
        </w:rPr>
      </w:pPr>
    </w:p>
    <w:p w14:paraId="521F4E9D" w14:textId="77777777" w:rsidR="005C6068" w:rsidRDefault="005C6068" w:rsidP="00305B5B">
      <w:pPr>
        <w:jc w:val="both"/>
        <w:rPr>
          <w:sz w:val="24"/>
          <w:szCs w:val="24"/>
        </w:rPr>
      </w:pPr>
    </w:p>
    <w:p w14:paraId="29E5FD7C" w14:textId="77777777" w:rsidR="005C6068" w:rsidRDefault="005C6068" w:rsidP="00305B5B">
      <w:pPr>
        <w:jc w:val="both"/>
        <w:rPr>
          <w:sz w:val="24"/>
          <w:szCs w:val="24"/>
        </w:rPr>
      </w:pPr>
    </w:p>
    <w:p w14:paraId="111CF5BD" w14:textId="77777777" w:rsidR="005C6068" w:rsidRDefault="005C6068" w:rsidP="00305B5B">
      <w:pPr>
        <w:jc w:val="both"/>
        <w:rPr>
          <w:sz w:val="24"/>
          <w:szCs w:val="24"/>
        </w:rPr>
      </w:pPr>
    </w:p>
    <w:p w14:paraId="2DB98186" w14:textId="77777777" w:rsidR="005C6068" w:rsidRDefault="005C6068" w:rsidP="00305B5B">
      <w:pPr>
        <w:jc w:val="both"/>
        <w:rPr>
          <w:sz w:val="24"/>
          <w:szCs w:val="24"/>
        </w:rPr>
      </w:pPr>
    </w:p>
    <w:p w14:paraId="70745FD6" w14:textId="77777777" w:rsidR="005C6068" w:rsidRDefault="005C6068" w:rsidP="00305B5B">
      <w:pPr>
        <w:jc w:val="both"/>
        <w:rPr>
          <w:sz w:val="24"/>
          <w:szCs w:val="24"/>
        </w:rPr>
      </w:pPr>
    </w:p>
    <w:p w14:paraId="3D6A89C5" w14:textId="77777777" w:rsidR="005C6068" w:rsidRDefault="005C6068" w:rsidP="00305B5B">
      <w:pPr>
        <w:jc w:val="both"/>
        <w:rPr>
          <w:sz w:val="24"/>
          <w:szCs w:val="24"/>
        </w:rPr>
      </w:pPr>
    </w:p>
    <w:p w14:paraId="5B2612C9" w14:textId="77777777" w:rsidR="005C6068" w:rsidRDefault="005C6068" w:rsidP="00305B5B">
      <w:pPr>
        <w:jc w:val="both"/>
        <w:rPr>
          <w:sz w:val="24"/>
          <w:szCs w:val="24"/>
        </w:rPr>
      </w:pPr>
    </w:p>
    <w:p w14:paraId="79542F37" w14:textId="77777777" w:rsidR="005C6068" w:rsidRDefault="005C6068" w:rsidP="00305B5B">
      <w:pPr>
        <w:jc w:val="both"/>
        <w:rPr>
          <w:sz w:val="24"/>
          <w:szCs w:val="24"/>
        </w:rPr>
      </w:pPr>
    </w:p>
    <w:p w14:paraId="10D18C2C" w14:textId="77777777" w:rsidR="005C6068" w:rsidRDefault="005C6068" w:rsidP="00305B5B">
      <w:pPr>
        <w:jc w:val="both"/>
        <w:rPr>
          <w:sz w:val="24"/>
          <w:szCs w:val="24"/>
        </w:rPr>
      </w:pPr>
    </w:p>
    <w:p w14:paraId="2A1A5791" w14:textId="77777777" w:rsidR="005C6068" w:rsidRDefault="005C6068" w:rsidP="00305B5B">
      <w:pPr>
        <w:jc w:val="both"/>
        <w:rPr>
          <w:sz w:val="24"/>
          <w:szCs w:val="24"/>
        </w:rPr>
      </w:pPr>
    </w:p>
    <w:p w14:paraId="02720E0D" w14:textId="77777777" w:rsidR="005C6068" w:rsidRDefault="005C6068" w:rsidP="00305B5B">
      <w:pPr>
        <w:jc w:val="both"/>
        <w:rPr>
          <w:sz w:val="24"/>
          <w:szCs w:val="24"/>
        </w:rPr>
      </w:pPr>
    </w:p>
    <w:p w14:paraId="2EE7D6F4" w14:textId="77777777" w:rsidR="005C6068" w:rsidRDefault="005C6068" w:rsidP="00305B5B">
      <w:pPr>
        <w:jc w:val="both"/>
        <w:rPr>
          <w:sz w:val="24"/>
          <w:szCs w:val="24"/>
        </w:rPr>
      </w:pPr>
    </w:p>
    <w:p w14:paraId="74787A88" w14:textId="77777777" w:rsidR="005C6068" w:rsidRDefault="005C6068" w:rsidP="00305B5B">
      <w:pPr>
        <w:jc w:val="both"/>
        <w:rPr>
          <w:sz w:val="24"/>
          <w:szCs w:val="24"/>
        </w:rPr>
      </w:pPr>
    </w:p>
    <w:p w14:paraId="536B8F67" w14:textId="77777777" w:rsidR="005C6068" w:rsidRDefault="005C6068" w:rsidP="00305B5B">
      <w:pPr>
        <w:jc w:val="both"/>
        <w:rPr>
          <w:sz w:val="24"/>
          <w:szCs w:val="24"/>
        </w:rPr>
      </w:pPr>
    </w:p>
    <w:p w14:paraId="42B4C511" w14:textId="77777777" w:rsidR="005C6068" w:rsidRDefault="005C6068" w:rsidP="00305B5B">
      <w:pPr>
        <w:jc w:val="both"/>
        <w:rPr>
          <w:sz w:val="24"/>
          <w:szCs w:val="24"/>
        </w:rPr>
      </w:pPr>
    </w:p>
    <w:p w14:paraId="0A9635B4" w14:textId="77777777" w:rsidR="005C6068" w:rsidRDefault="005C6068" w:rsidP="00305B5B">
      <w:pPr>
        <w:jc w:val="both"/>
        <w:rPr>
          <w:sz w:val="24"/>
          <w:szCs w:val="24"/>
        </w:rPr>
      </w:pPr>
    </w:p>
    <w:p w14:paraId="1E2CF86F" w14:textId="77777777" w:rsidR="005C6068" w:rsidRDefault="005C6068" w:rsidP="00305B5B">
      <w:pPr>
        <w:jc w:val="both"/>
        <w:rPr>
          <w:sz w:val="24"/>
          <w:szCs w:val="24"/>
        </w:rPr>
      </w:pPr>
    </w:p>
    <w:p w14:paraId="3BB2C4D4" w14:textId="77777777" w:rsidR="005C6068" w:rsidRDefault="005C6068" w:rsidP="00305B5B">
      <w:pPr>
        <w:jc w:val="both"/>
        <w:rPr>
          <w:sz w:val="24"/>
          <w:szCs w:val="24"/>
        </w:rPr>
      </w:pPr>
    </w:p>
    <w:p w14:paraId="2C5D75F8" w14:textId="77777777" w:rsidR="005C6068" w:rsidRDefault="005C6068" w:rsidP="00305B5B">
      <w:pPr>
        <w:jc w:val="both"/>
        <w:rPr>
          <w:sz w:val="24"/>
          <w:szCs w:val="24"/>
        </w:rPr>
      </w:pPr>
    </w:p>
    <w:p w14:paraId="078FC203" w14:textId="77777777" w:rsidR="005C6068" w:rsidRDefault="005C6068" w:rsidP="00305B5B">
      <w:pPr>
        <w:jc w:val="both"/>
        <w:rPr>
          <w:sz w:val="24"/>
          <w:szCs w:val="24"/>
        </w:rPr>
      </w:pPr>
    </w:p>
    <w:p w14:paraId="300EAA39" w14:textId="77777777" w:rsidR="005C6068" w:rsidRDefault="005C6068" w:rsidP="00305B5B">
      <w:pPr>
        <w:jc w:val="both"/>
        <w:rPr>
          <w:sz w:val="24"/>
          <w:szCs w:val="24"/>
        </w:rPr>
      </w:pPr>
    </w:p>
    <w:p w14:paraId="02A24799" w14:textId="77777777" w:rsidR="005C6068" w:rsidRDefault="005C6068" w:rsidP="00305B5B">
      <w:pPr>
        <w:jc w:val="both"/>
        <w:rPr>
          <w:sz w:val="24"/>
          <w:szCs w:val="24"/>
        </w:rPr>
      </w:pPr>
    </w:p>
    <w:p w14:paraId="18CCB7DC" w14:textId="77777777" w:rsidR="005C6068" w:rsidRDefault="005C6068" w:rsidP="00305B5B">
      <w:pPr>
        <w:jc w:val="both"/>
        <w:rPr>
          <w:sz w:val="24"/>
          <w:szCs w:val="24"/>
        </w:rPr>
      </w:pPr>
    </w:p>
    <w:p w14:paraId="69D1875C" w14:textId="77777777" w:rsidR="005C6068" w:rsidRDefault="005C6068" w:rsidP="00305B5B">
      <w:pPr>
        <w:jc w:val="both"/>
        <w:rPr>
          <w:sz w:val="24"/>
          <w:szCs w:val="24"/>
        </w:rPr>
      </w:pPr>
    </w:p>
    <w:p w14:paraId="68B68B5E" w14:textId="77777777" w:rsidR="005C6068" w:rsidRDefault="005C6068" w:rsidP="00305B5B">
      <w:pPr>
        <w:jc w:val="both"/>
        <w:rPr>
          <w:sz w:val="24"/>
          <w:szCs w:val="24"/>
        </w:rPr>
      </w:pPr>
    </w:p>
    <w:p w14:paraId="28A92092" w14:textId="77777777" w:rsidR="005C6068" w:rsidRDefault="005C6068" w:rsidP="00305B5B">
      <w:pPr>
        <w:jc w:val="both"/>
        <w:rPr>
          <w:sz w:val="24"/>
          <w:szCs w:val="24"/>
        </w:rPr>
      </w:pPr>
    </w:p>
    <w:p w14:paraId="43A7CB64" w14:textId="77777777" w:rsidR="005C6068" w:rsidRDefault="005C6068" w:rsidP="00305B5B">
      <w:pPr>
        <w:jc w:val="both"/>
        <w:rPr>
          <w:sz w:val="24"/>
          <w:szCs w:val="24"/>
        </w:rPr>
      </w:pPr>
    </w:p>
    <w:p w14:paraId="09AB6EA5" w14:textId="77777777" w:rsidR="005C6068" w:rsidRDefault="005C6068" w:rsidP="00305B5B">
      <w:pPr>
        <w:jc w:val="both"/>
        <w:rPr>
          <w:sz w:val="24"/>
          <w:szCs w:val="24"/>
        </w:rPr>
      </w:pPr>
    </w:p>
    <w:p w14:paraId="3246FFF8" w14:textId="2B00B94D" w:rsidR="00305B5B" w:rsidRDefault="00305B5B" w:rsidP="00305B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Senici, dňa </w:t>
      </w:r>
      <w:r w:rsidR="005C6068">
        <w:rPr>
          <w:sz w:val="24"/>
          <w:szCs w:val="24"/>
        </w:rPr>
        <w:t>14</w:t>
      </w:r>
      <w:r>
        <w:rPr>
          <w:sz w:val="24"/>
          <w:szCs w:val="24"/>
        </w:rPr>
        <w:t>.0</w:t>
      </w:r>
      <w:r w:rsidR="0028629D">
        <w:rPr>
          <w:sz w:val="24"/>
          <w:szCs w:val="24"/>
        </w:rPr>
        <w:t>4</w:t>
      </w:r>
      <w:r>
        <w:rPr>
          <w:sz w:val="24"/>
          <w:szCs w:val="24"/>
        </w:rPr>
        <w:t>.2026</w:t>
      </w:r>
    </w:p>
    <w:p w14:paraId="2687A43F" w14:textId="77777777" w:rsidR="007D5632" w:rsidRDefault="007D5632">
      <w:pPr>
        <w:jc w:val="both"/>
        <w:rPr>
          <w:sz w:val="24"/>
          <w:szCs w:val="24"/>
        </w:rPr>
      </w:pPr>
    </w:p>
    <w:p w14:paraId="68D69074" w14:textId="3284AA57" w:rsidR="004A3B0D" w:rsidRDefault="00116FF2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Názov materiálu: </w:t>
      </w:r>
      <w:r>
        <w:rPr>
          <w:b/>
          <w:sz w:val="24"/>
          <w:szCs w:val="24"/>
        </w:rPr>
        <w:t xml:space="preserve">Návrh </w:t>
      </w:r>
      <w:r w:rsidR="0028629D" w:rsidRPr="0028629D">
        <w:rPr>
          <w:b/>
          <w:bCs/>
          <w:sz w:val="24"/>
          <w:szCs w:val="24"/>
        </w:rPr>
        <w:t>na zriadenie vecného bremena na pozemkoch EKN parc. č. 522 a CKN parc. č. 3359/4, 3359/5, 3359/18, 3466/1, 3565/2 v kat. území Senica</w:t>
      </w:r>
    </w:p>
    <w:p w14:paraId="0A70974C" w14:textId="77777777" w:rsidR="004A3B0D" w:rsidRDefault="004A3B0D">
      <w:pPr>
        <w:tabs>
          <w:tab w:val="left" w:pos="2520"/>
        </w:tabs>
        <w:jc w:val="both"/>
        <w:rPr>
          <w:sz w:val="24"/>
          <w:szCs w:val="24"/>
        </w:rPr>
      </w:pPr>
    </w:p>
    <w:p w14:paraId="1C68FA54" w14:textId="77777777" w:rsidR="004A3B0D" w:rsidRDefault="004A3B0D">
      <w:pPr>
        <w:tabs>
          <w:tab w:val="left" w:pos="2520"/>
        </w:tabs>
        <w:jc w:val="both"/>
        <w:rPr>
          <w:sz w:val="24"/>
          <w:szCs w:val="24"/>
        </w:rPr>
      </w:pPr>
    </w:p>
    <w:p w14:paraId="5F673460" w14:textId="21D94E88" w:rsidR="002C67F2" w:rsidRPr="00BA6076" w:rsidRDefault="002C67F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Žiadateľ spoločnosť INVEST 71 – STORIA Senica a. s., Karloveská 34, 841 04 Bratislava – mestská časť Karlova Ves, IČO: 52 015</w:t>
      </w:r>
      <w:r w:rsidR="00654952">
        <w:rPr>
          <w:sz w:val="24"/>
          <w:szCs w:val="24"/>
        </w:rPr>
        <w:t> </w:t>
      </w:r>
      <w:r>
        <w:rPr>
          <w:sz w:val="24"/>
          <w:szCs w:val="24"/>
        </w:rPr>
        <w:t>122</w:t>
      </w:r>
      <w:r w:rsidR="00BA6076">
        <w:rPr>
          <w:sz w:val="24"/>
          <w:szCs w:val="24"/>
        </w:rPr>
        <w:t xml:space="preserve"> </w:t>
      </w:r>
      <w:r w:rsidR="00654952" w:rsidRPr="00A34F89">
        <w:rPr>
          <w:sz w:val="24"/>
          <w:szCs w:val="24"/>
        </w:rPr>
        <w:t>ako investor</w:t>
      </w:r>
      <w:r w:rsidR="006549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 rámci stavby </w:t>
      </w:r>
      <w:r w:rsidRPr="002C67F2">
        <w:rPr>
          <w:b/>
          <w:bCs/>
          <w:sz w:val="24"/>
          <w:szCs w:val="24"/>
        </w:rPr>
        <w:t>„SA_SENICA, Obchodné centrum – inžinierske siete – SO.05.1-VNk, SO.05.3 – kiosková TS, SO.05.4 – NNk“</w:t>
      </w:r>
      <w:r w:rsidR="00654952">
        <w:rPr>
          <w:sz w:val="24"/>
          <w:szCs w:val="24"/>
        </w:rPr>
        <w:t xml:space="preserve"> </w:t>
      </w:r>
      <w:r w:rsidR="00BA6076" w:rsidRPr="00A34F89">
        <w:rPr>
          <w:sz w:val="24"/>
          <w:szCs w:val="24"/>
        </w:rPr>
        <w:t>požiadala o uzatvorenie zmluvy</w:t>
      </w:r>
      <w:r w:rsidR="00BA6076">
        <w:rPr>
          <w:sz w:val="24"/>
          <w:szCs w:val="24"/>
        </w:rPr>
        <w:t xml:space="preserve"> o zriadení vecného bremena v prospech spoločnosti </w:t>
      </w:r>
      <w:r w:rsidR="00654952">
        <w:rPr>
          <w:sz w:val="24"/>
        </w:rPr>
        <w:t xml:space="preserve">Západoslovenská distribučná, a.s., Čulenova 6, 816 47 Bratislava, IČO: 36 361 518, </w:t>
      </w:r>
      <w:r w:rsidR="00654952" w:rsidRPr="00A34F89">
        <w:rPr>
          <w:sz w:val="24"/>
          <w:szCs w:val="24"/>
        </w:rPr>
        <w:t xml:space="preserve">ktorá </w:t>
      </w:r>
      <w:r w:rsidR="00654952">
        <w:rPr>
          <w:sz w:val="24"/>
          <w:szCs w:val="24"/>
        </w:rPr>
        <w:t>z</w:t>
      </w:r>
      <w:r w:rsidR="00654952" w:rsidRPr="00A34F89">
        <w:rPr>
          <w:sz w:val="24"/>
          <w:szCs w:val="24"/>
        </w:rPr>
        <w:t>realizova</w:t>
      </w:r>
      <w:r w:rsidR="00654952">
        <w:rPr>
          <w:sz w:val="24"/>
          <w:szCs w:val="24"/>
        </w:rPr>
        <w:t>la</w:t>
      </w:r>
      <w:r w:rsidR="00654952" w:rsidRPr="00A34F89">
        <w:rPr>
          <w:sz w:val="24"/>
          <w:szCs w:val="24"/>
        </w:rPr>
        <w:t xml:space="preserve"> elektroenergetickú stavbu prípojk</w:t>
      </w:r>
      <w:r w:rsidR="00654952">
        <w:rPr>
          <w:sz w:val="24"/>
          <w:szCs w:val="24"/>
        </w:rPr>
        <w:t>u</w:t>
      </w:r>
      <w:r w:rsidR="00654952" w:rsidRPr="00A34F89">
        <w:rPr>
          <w:sz w:val="24"/>
          <w:szCs w:val="24"/>
        </w:rPr>
        <w:t xml:space="preserve"> VN v rámci realizácie inžinierskych sietí k</w:t>
      </w:r>
      <w:r w:rsidR="00654952">
        <w:rPr>
          <w:sz w:val="24"/>
          <w:szCs w:val="24"/>
        </w:rPr>
        <w:t> </w:t>
      </w:r>
      <w:r w:rsidR="00654952" w:rsidRPr="00A34F89">
        <w:rPr>
          <w:sz w:val="24"/>
          <w:szCs w:val="24"/>
        </w:rPr>
        <w:t>stavbe</w:t>
      </w:r>
      <w:r w:rsidR="00654952">
        <w:rPr>
          <w:sz w:val="24"/>
          <w:szCs w:val="24"/>
        </w:rPr>
        <w:t xml:space="preserve"> </w:t>
      </w:r>
      <w:r w:rsidR="00654952" w:rsidRPr="002C67F2">
        <w:rPr>
          <w:b/>
          <w:bCs/>
          <w:sz w:val="24"/>
          <w:szCs w:val="24"/>
        </w:rPr>
        <w:t>„SA_SENICA, Obchodné centrum – inžinierske siete – SO.05.1-VNk, SO.05.3 – kiosková TS, SO.05.4 – NNk“</w:t>
      </w:r>
      <w:r w:rsidR="00654952">
        <w:rPr>
          <w:b/>
          <w:bCs/>
          <w:sz w:val="24"/>
          <w:szCs w:val="24"/>
        </w:rPr>
        <w:t>.</w:t>
      </w:r>
    </w:p>
    <w:p w14:paraId="08C08B50" w14:textId="53CFAEB9" w:rsidR="00654952" w:rsidRPr="00A34F89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 w:rsidRPr="00A34F89">
        <w:rPr>
          <w:sz w:val="24"/>
          <w:szCs w:val="24"/>
        </w:rPr>
        <w:t>Spoločnosť požiadala mesto Senica o uzatvorenie zmluvy o zriadení vecného bremena in personam v prospech:  Západoslovenská distribučná</w:t>
      </w:r>
      <w:r>
        <w:rPr>
          <w:sz w:val="24"/>
          <w:szCs w:val="24"/>
        </w:rPr>
        <w:t>,</w:t>
      </w:r>
      <w:r w:rsidRPr="00A34F89">
        <w:rPr>
          <w:sz w:val="24"/>
          <w:szCs w:val="24"/>
        </w:rPr>
        <w:t xml:space="preserve"> a.s., Čulenova 6, 816 47 Bratislava, IČO: 36 361 518 na pozemkoch </w:t>
      </w:r>
      <w:r>
        <w:rPr>
          <w:sz w:val="24"/>
          <w:szCs w:val="24"/>
        </w:rPr>
        <w:t>v kat. území Senica</w:t>
      </w:r>
      <w:r w:rsidRPr="00A34F89">
        <w:rPr>
          <w:sz w:val="24"/>
          <w:szCs w:val="24"/>
        </w:rPr>
        <w:t>:</w:t>
      </w:r>
    </w:p>
    <w:p w14:paraId="6DB5980B" w14:textId="77777777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>EKN parc.</w:t>
      </w:r>
      <w:r>
        <w:rPr>
          <w:sz w:val="24"/>
        </w:rPr>
        <w:t xml:space="preserve"> </w:t>
      </w:r>
      <w:r w:rsidRPr="0028629D">
        <w:rPr>
          <w:sz w:val="24"/>
        </w:rPr>
        <w:t>č.</w:t>
      </w:r>
      <w:r>
        <w:rPr>
          <w:sz w:val="24"/>
        </w:rPr>
        <w:t xml:space="preserve"> </w:t>
      </w:r>
      <w:r w:rsidRPr="0028629D">
        <w:rPr>
          <w:sz w:val="24"/>
        </w:rPr>
        <w:t>522, druh pozemku vodná plocha o výmere 761 m</w:t>
      </w:r>
      <w:r>
        <w:rPr>
          <w:sz w:val="24"/>
          <w:vertAlign w:val="superscript"/>
        </w:rPr>
        <w:t>2</w:t>
      </w:r>
      <w:r>
        <w:rPr>
          <w:sz w:val="24"/>
        </w:rPr>
        <w:t>, LV č. 60;</w:t>
      </w:r>
    </w:p>
    <w:p w14:paraId="6A96D4FB" w14:textId="77777777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3359/4, druh pozemku ostatná plocha o výmere 2308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37758C1B" w14:textId="77777777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3359/5, druh pozemku ostatná plocha o výmere 777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338CC95E" w14:textId="77777777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3359/18, druh pozemku ostatná plocha o výmere 352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3B15E1A8" w14:textId="77777777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>3466/1, druh pozemku zastavaná plocha a nádvorie o výmere 509 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3353;</w:t>
      </w:r>
    </w:p>
    <w:p w14:paraId="517EC0F3" w14:textId="616EC8BF" w:rsidR="00654952" w:rsidRPr="0028629D" w:rsidRDefault="00654952" w:rsidP="00654952">
      <w:pPr>
        <w:tabs>
          <w:tab w:val="left" w:pos="2520"/>
        </w:tabs>
        <w:jc w:val="both"/>
        <w:rPr>
          <w:sz w:val="24"/>
        </w:rPr>
      </w:pPr>
      <w:r w:rsidRPr="0028629D">
        <w:rPr>
          <w:sz w:val="24"/>
        </w:rPr>
        <w:t xml:space="preserve">CKN parc. </w:t>
      </w:r>
      <w:r>
        <w:rPr>
          <w:sz w:val="24"/>
        </w:rPr>
        <w:t xml:space="preserve">č. </w:t>
      </w:r>
      <w:r w:rsidRPr="0028629D">
        <w:rPr>
          <w:sz w:val="24"/>
        </w:rPr>
        <w:t xml:space="preserve">3565/2, druh pozemku ostatná plocha o výmere 102 </w:t>
      </w:r>
      <w:r w:rsidR="00DE0E30">
        <w:rPr>
          <w:sz w:val="24"/>
        </w:rPr>
        <w:t>754</w:t>
      </w:r>
      <w:r w:rsidR="00DE0E30" w:rsidRPr="0028629D">
        <w:rPr>
          <w:sz w:val="24"/>
        </w:rPr>
        <w:t xml:space="preserve"> </w:t>
      </w:r>
      <w:r w:rsidRPr="0028629D">
        <w:rPr>
          <w:sz w:val="24"/>
        </w:rPr>
        <w:t>m</w:t>
      </w:r>
      <w:r w:rsidRPr="0028629D">
        <w:rPr>
          <w:sz w:val="24"/>
          <w:vertAlign w:val="superscript"/>
        </w:rPr>
        <w:t>2</w:t>
      </w:r>
      <w:r>
        <w:rPr>
          <w:sz w:val="24"/>
        </w:rPr>
        <w:t>, LV č. 3353.</w:t>
      </w:r>
    </w:p>
    <w:p w14:paraId="06BCF8BB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</w:rPr>
        <w:t xml:space="preserve">vo vlastníctve Mesta Senica v podiele 1/1 v prospech spoločnosti: Západoslovenská distribučná, a.s., Čulenova 6, 816 47 Bratislava, IČO: 36 361 518, </w:t>
      </w:r>
      <w:r>
        <w:rPr>
          <w:sz w:val="24"/>
          <w:szCs w:val="24"/>
        </w:rPr>
        <w:t>ktoré bude spočívať v povinnosti vlastníka pozemkov strpieť:</w:t>
      </w:r>
    </w:p>
    <w:p w14:paraId="1A9ED83B" w14:textId="06602504" w:rsidR="00654952" w:rsidRPr="00C0038B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 w:rsidRPr="00C0038B">
        <w:rPr>
          <w:sz w:val="24"/>
          <w:szCs w:val="24"/>
        </w:rPr>
        <w:t xml:space="preserve">a/ </w:t>
      </w:r>
      <w:r w:rsidR="00DE0E30">
        <w:rPr>
          <w:sz w:val="24"/>
          <w:szCs w:val="24"/>
        </w:rPr>
        <w:t xml:space="preserve">  </w:t>
      </w:r>
      <w:r w:rsidRPr="00C0038B">
        <w:rPr>
          <w:sz w:val="24"/>
          <w:szCs w:val="24"/>
        </w:rPr>
        <w:t xml:space="preserve">zriadenie a uloženie </w:t>
      </w:r>
      <w:r>
        <w:rPr>
          <w:sz w:val="24"/>
          <w:szCs w:val="24"/>
        </w:rPr>
        <w:t>elektroenergetických zariadení;</w:t>
      </w:r>
    </w:p>
    <w:p w14:paraId="5ADA0F0C" w14:textId="77777777" w:rsidR="00654952" w:rsidRPr="003278D4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 w:rsidRPr="00C0038B">
        <w:rPr>
          <w:sz w:val="24"/>
          <w:szCs w:val="24"/>
        </w:rPr>
        <w:t>b/ užívanie, prevádzkovanie, údržbu, opravy, úpravy, rekonštrukcie, modernizácie a akékoľvek iné stavebné úpravy elektroenergetick</w:t>
      </w:r>
      <w:r>
        <w:rPr>
          <w:sz w:val="24"/>
          <w:szCs w:val="24"/>
        </w:rPr>
        <w:t>ých</w:t>
      </w:r>
      <w:r w:rsidRPr="00C0038B">
        <w:rPr>
          <w:sz w:val="24"/>
          <w:szCs w:val="24"/>
        </w:rPr>
        <w:t xml:space="preserve"> zariaden</w:t>
      </w:r>
      <w:r>
        <w:rPr>
          <w:sz w:val="24"/>
          <w:szCs w:val="24"/>
        </w:rPr>
        <w:t>í</w:t>
      </w:r>
      <w:r w:rsidRPr="00C0038B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ich</w:t>
      </w:r>
      <w:r w:rsidRPr="00C0038B">
        <w:rPr>
          <w:sz w:val="24"/>
          <w:szCs w:val="24"/>
        </w:rPr>
        <w:t xml:space="preserve"> odstránenie.</w:t>
      </w:r>
    </w:p>
    <w:p w14:paraId="7A80215D" w14:textId="73F8E399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Vecné bremeno sa bude vzťahovať na časť uvedených pozemkov v rozsahu vyznačenom v geometrickom pláne č. 67/2025 na vyznačenie vecného bremena na priznanie práva uloženia inžinierskych sietí na pozemkoch parc. č. KN-C 3265/11, 3282/7, 3281/2, 3359/18, 3359/5, 3359/4, 3466/1, 3565/2 a KN-E 527/2, 522, vyhotoveným </w:t>
      </w:r>
      <w:r w:rsidR="00DE0E30">
        <w:rPr>
          <w:sz w:val="24"/>
          <w:szCs w:val="24"/>
        </w:rPr>
        <w:t xml:space="preserve">spoločnosťou </w:t>
      </w:r>
      <w:r>
        <w:rPr>
          <w:sz w:val="24"/>
          <w:szCs w:val="24"/>
        </w:rPr>
        <w:t>GEOMETRES s.r.o., Námestie hraničiarov 18, 851 03 Bratislava, IČO: 47 849 746, úradne overen</w:t>
      </w:r>
      <w:r w:rsidR="00DE0E30">
        <w:rPr>
          <w:sz w:val="24"/>
          <w:szCs w:val="24"/>
        </w:rPr>
        <w:t>ým</w:t>
      </w:r>
      <w:r>
        <w:rPr>
          <w:sz w:val="24"/>
          <w:szCs w:val="24"/>
        </w:rPr>
        <w:t xml:space="preserve"> dňa 08.10.2025 pod číslom G1-692/2025 ako:</w:t>
      </w:r>
    </w:p>
    <w:p w14:paraId="208CDD1B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diel 6 vo výmere 4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3359/18;</w:t>
      </w:r>
    </w:p>
    <w:p w14:paraId="570B1313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diel 7 vo výmere 21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3359/5;</w:t>
      </w:r>
    </w:p>
    <w:p w14:paraId="5EE79791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diel 8 vo výmere 107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3359/4;</w:t>
      </w:r>
    </w:p>
    <w:p w14:paraId="75AE8371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diel 9 vo výmere 13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EKN parc. č. 522;</w:t>
      </w:r>
    </w:p>
    <w:p w14:paraId="42F58A39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diel 10 vo výmere 16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3466/1;</w:t>
      </w:r>
    </w:p>
    <w:p w14:paraId="60C4966E" w14:textId="77777777" w:rsidR="00654952" w:rsidRPr="00A863AE" w:rsidRDefault="00654952" w:rsidP="00654952">
      <w:pPr>
        <w:tabs>
          <w:tab w:val="left" w:pos="2520"/>
        </w:tabs>
        <w:jc w:val="both"/>
        <w:rPr>
          <w:strike/>
          <w:sz w:val="24"/>
          <w:szCs w:val="24"/>
        </w:rPr>
      </w:pPr>
      <w:r>
        <w:rPr>
          <w:sz w:val="24"/>
          <w:szCs w:val="24"/>
        </w:rPr>
        <w:t>diel 11 vo výmere 23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 pozemku CKN parc. č. 3565/2.</w:t>
      </w:r>
    </w:p>
    <w:p w14:paraId="70CBDF1D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 w:rsidRPr="005F5693">
        <w:rPr>
          <w:sz w:val="24"/>
          <w:szCs w:val="24"/>
        </w:rPr>
        <w:t xml:space="preserve">Rozsah vecného bremena na predmetných pozemkoch bude </w:t>
      </w:r>
      <w:r>
        <w:rPr>
          <w:sz w:val="24"/>
          <w:szCs w:val="24"/>
        </w:rPr>
        <w:t>184</w:t>
      </w:r>
      <w:r w:rsidRPr="005F5693">
        <w:rPr>
          <w:sz w:val="24"/>
          <w:szCs w:val="24"/>
        </w:rPr>
        <w:t xml:space="preserve"> m</w:t>
      </w:r>
      <w:r w:rsidRPr="005F5693">
        <w:rPr>
          <w:sz w:val="24"/>
          <w:szCs w:val="24"/>
          <w:vertAlign w:val="superscript"/>
        </w:rPr>
        <w:t>2</w:t>
      </w:r>
      <w:r w:rsidRPr="005F5693">
        <w:rPr>
          <w:sz w:val="24"/>
          <w:szCs w:val="24"/>
        </w:rPr>
        <w:t>.</w:t>
      </w:r>
    </w:p>
    <w:p w14:paraId="583B3D9D" w14:textId="77777777" w:rsidR="00654952" w:rsidRDefault="00654952" w:rsidP="00654952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>Vecné bremeno sa zriaďuje na dobu neurčitú za jednorazovú odplatu vo výške 16,20 € za každý aj začatý 1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výmery vecného bremena, vyznačeného geometrickým plánom č. 67/2025.</w:t>
      </w:r>
    </w:p>
    <w:p w14:paraId="57814F26" w14:textId="3B5265DC" w:rsidR="004A3B0D" w:rsidRDefault="00F14870">
      <w:pPr>
        <w:tabs>
          <w:tab w:val="left" w:pos="25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Jednorazová odplata mestu </w:t>
      </w:r>
      <w:r w:rsidR="00DE0E30">
        <w:rPr>
          <w:sz w:val="24"/>
          <w:szCs w:val="24"/>
        </w:rPr>
        <w:t xml:space="preserve">za zriadenie vecného bremena </w:t>
      </w:r>
      <w:r>
        <w:rPr>
          <w:sz w:val="24"/>
          <w:szCs w:val="24"/>
        </w:rPr>
        <w:t xml:space="preserve">bude vo výške </w:t>
      </w:r>
      <w:r w:rsidR="00654952">
        <w:rPr>
          <w:sz w:val="24"/>
          <w:szCs w:val="24"/>
        </w:rPr>
        <w:t>2980,80</w:t>
      </w:r>
      <w:r>
        <w:rPr>
          <w:sz w:val="24"/>
          <w:szCs w:val="24"/>
        </w:rPr>
        <w:t xml:space="preserve"> €.</w:t>
      </w:r>
    </w:p>
    <w:sectPr w:rsidR="004A3B0D" w:rsidSect="001E5445">
      <w:pgSz w:w="11906" w:h="16838"/>
      <w:pgMar w:top="993" w:right="1418" w:bottom="113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B4A1F"/>
    <w:multiLevelType w:val="multilevel"/>
    <w:tmpl w:val="B734F7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6F18A2"/>
    <w:multiLevelType w:val="multilevel"/>
    <w:tmpl w:val="694AD2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25607592">
    <w:abstractNumId w:val="1"/>
  </w:num>
  <w:num w:numId="2" w16cid:durableId="1666981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0D"/>
    <w:rsid w:val="000016BF"/>
    <w:rsid w:val="00024511"/>
    <w:rsid w:val="00084F4B"/>
    <w:rsid w:val="00116FF2"/>
    <w:rsid w:val="00146296"/>
    <w:rsid w:val="00155F85"/>
    <w:rsid w:val="001E5445"/>
    <w:rsid w:val="001E6075"/>
    <w:rsid w:val="00262F52"/>
    <w:rsid w:val="00283261"/>
    <w:rsid w:val="0028629D"/>
    <w:rsid w:val="002C67F2"/>
    <w:rsid w:val="002E534F"/>
    <w:rsid w:val="00305B5B"/>
    <w:rsid w:val="00395CB4"/>
    <w:rsid w:val="003A701C"/>
    <w:rsid w:val="003E3073"/>
    <w:rsid w:val="003F765E"/>
    <w:rsid w:val="00402A79"/>
    <w:rsid w:val="00425AEB"/>
    <w:rsid w:val="004A3B0D"/>
    <w:rsid w:val="004E4768"/>
    <w:rsid w:val="004E7158"/>
    <w:rsid w:val="005269EF"/>
    <w:rsid w:val="005638BD"/>
    <w:rsid w:val="00565727"/>
    <w:rsid w:val="005C4EA3"/>
    <w:rsid w:val="005C6068"/>
    <w:rsid w:val="005F5693"/>
    <w:rsid w:val="006310B6"/>
    <w:rsid w:val="00645CE5"/>
    <w:rsid w:val="00654952"/>
    <w:rsid w:val="0069200B"/>
    <w:rsid w:val="006A4D7F"/>
    <w:rsid w:val="006C62B0"/>
    <w:rsid w:val="006D61A7"/>
    <w:rsid w:val="00757A0E"/>
    <w:rsid w:val="00791A3B"/>
    <w:rsid w:val="00794037"/>
    <w:rsid w:val="007D5632"/>
    <w:rsid w:val="00862255"/>
    <w:rsid w:val="008877C4"/>
    <w:rsid w:val="00940008"/>
    <w:rsid w:val="009A154B"/>
    <w:rsid w:val="00AC1282"/>
    <w:rsid w:val="00AC2294"/>
    <w:rsid w:val="00AD02E5"/>
    <w:rsid w:val="00B016FF"/>
    <w:rsid w:val="00BA6076"/>
    <w:rsid w:val="00BF7A00"/>
    <w:rsid w:val="00C00E9C"/>
    <w:rsid w:val="00CB58B4"/>
    <w:rsid w:val="00D56A58"/>
    <w:rsid w:val="00D91744"/>
    <w:rsid w:val="00DB4076"/>
    <w:rsid w:val="00DE0E30"/>
    <w:rsid w:val="00EB4B97"/>
    <w:rsid w:val="00F14870"/>
    <w:rsid w:val="00FC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A918F"/>
  <w15:docId w15:val="{6CE439DF-9710-4F1E-8969-D7AAF1C1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530A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2E03A3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2E03A3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2E03A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2E03A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Arial Unicode M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 Unicode MS"/>
    </w:rPr>
  </w:style>
  <w:style w:type="paragraph" w:styleId="Odsekzoznamu">
    <w:name w:val="List Paragraph"/>
    <w:basedOn w:val="Normlny"/>
    <w:uiPriority w:val="34"/>
    <w:qFormat/>
    <w:rsid w:val="005530A6"/>
    <w:pPr>
      <w:ind w:left="720"/>
      <w:contextualSpacing/>
    </w:pPr>
  </w:style>
  <w:style w:type="paragraph" w:styleId="Bezriadkovania">
    <w:name w:val="No Spacing"/>
    <w:uiPriority w:val="1"/>
    <w:qFormat/>
    <w:rsid w:val="005530A6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2E03A3"/>
    <w:rPr>
      <w:rFonts w:ascii="Segoe UI" w:hAnsi="Segoe UI" w:cs="Segoe UI"/>
      <w:sz w:val="18"/>
      <w:szCs w:val="18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E03A3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2E03A3"/>
    <w:rPr>
      <w:b/>
      <w:bCs/>
    </w:rPr>
  </w:style>
  <w:style w:type="paragraph" w:styleId="Revzia">
    <w:name w:val="Revision"/>
    <w:hidden/>
    <w:uiPriority w:val="99"/>
    <w:semiHidden/>
    <w:rsid w:val="00AD02E5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D5326-70C5-43D6-BE01-E95161FB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Petrakova Roderika</dc:creator>
  <dc:description/>
  <cp:lastModifiedBy>Buzkova Lenka</cp:lastModifiedBy>
  <cp:revision>61</cp:revision>
  <cp:lastPrinted>2023-03-16T08:12:00Z</cp:lastPrinted>
  <dcterms:created xsi:type="dcterms:W3CDTF">2025-10-17T08:02:00Z</dcterms:created>
  <dcterms:modified xsi:type="dcterms:W3CDTF">2026-04-15T10:20:00Z</dcterms:modified>
  <dc:language>sk-SK</dc:language>
</cp:coreProperties>
</file>